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6A6B4D">
      <w:pPr>
        <w:spacing w:after="0"/>
        <w:jc w:val="center"/>
      </w:pPr>
    </w:p>
    <w:p w:rsidR="00175783" w:rsidRDefault="00175783" w:rsidP="006A6B4D">
      <w:pPr>
        <w:spacing w:after="0"/>
        <w:jc w:val="center"/>
      </w:pPr>
    </w:p>
    <w:p w:rsidR="00175783" w:rsidRDefault="00175783" w:rsidP="006A6B4D">
      <w:pPr>
        <w:spacing w:after="0"/>
        <w:jc w:val="center"/>
      </w:pPr>
    </w:p>
    <w:p w:rsidR="00175783" w:rsidRDefault="00175783" w:rsidP="006A6B4D">
      <w:pPr>
        <w:spacing w:after="0"/>
        <w:jc w:val="center"/>
      </w:pPr>
    </w:p>
    <w:p w:rsidR="00175783" w:rsidRDefault="00175783" w:rsidP="006A6B4D">
      <w:pPr>
        <w:spacing w:after="0"/>
        <w:jc w:val="center"/>
      </w:pPr>
    </w:p>
    <w:p w:rsidR="00175783" w:rsidRDefault="00175783" w:rsidP="006A6B4D">
      <w:pPr>
        <w:spacing w:after="0"/>
        <w:jc w:val="center"/>
      </w:pPr>
    </w:p>
    <w:p w:rsidR="00175783" w:rsidRDefault="00175783" w:rsidP="006A6B4D">
      <w:pPr>
        <w:spacing w:after="0"/>
        <w:jc w:val="center"/>
      </w:pPr>
    </w:p>
    <w:p w:rsidR="00175783" w:rsidRDefault="00175783" w:rsidP="006A6B4D">
      <w:pPr>
        <w:spacing w:after="0"/>
        <w:jc w:val="center"/>
      </w:pPr>
    </w:p>
    <w:p w:rsidR="00175783" w:rsidRDefault="00175783" w:rsidP="006A6B4D">
      <w:pPr>
        <w:spacing w:after="0"/>
        <w:jc w:val="center"/>
      </w:pPr>
    </w:p>
    <w:p w:rsidR="00D53B8C" w:rsidRDefault="00D27FCA" w:rsidP="006A6B4D">
      <w:pPr>
        <w:spacing w:after="0"/>
        <w:jc w:val="center"/>
      </w:pPr>
      <w:r>
        <w:t xml:space="preserve">Their Eyes were </w:t>
      </w:r>
      <w:bookmarkStart w:id="0" w:name="_GoBack"/>
      <w:r>
        <w:t>Watching God</w:t>
      </w:r>
    </w:p>
    <w:bookmarkEnd w:id="0"/>
    <w:p w:rsidR="00790ECD" w:rsidRDefault="00175783" w:rsidP="006A6B4D">
      <w:pPr>
        <w:spacing w:after="0"/>
        <w:jc w:val="center"/>
      </w:pPr>
      <w:r>
        <w:t>Student’s Name</w:t>
      </w:r>
    </w:p>
    <w:p w:rsidR="00175783" w:rsidRDefault="00175783" w:rsidP="006A6B4D">
      <w:pPr>
        <w:spacing w:after="0"/>
        <w:jc w:val="center"/>
      </w:pPr>
      <w:r>
        <w:t>Institution</w:t>
      </w:r>
    </w:p>
    <w:p w:rsidR="005E1C46" w:rsidRDefault="005E1C46" w:rsidP="006A6B4D">
      <w:pPr>
        <w:spacing w:after="0"/>
        <w:jc w:val="center"/>
      </w:pPr>
      <w:r>
        <w:t>Date</w:t>
      </w:r>
    </w:p>
    <w:p w:rsidR="00175783" w:rsidRDefault="00175783" w:rsidP="006A6B4D">
      <w:pPr>
        <w:spacing w:after="0"/>
      </w:pPr>
      <w:r>
        <w:br w:type="page"/>
      </w:r>
    </w:p>
    <w:p w:rsidR="00D27FCA" w:rsidRPr="006A6B4D" w:rsidRDefault="00D27FCA" w:rsidP="006A6B4D">
      <w:pPr>
        <w:autoSpaceDE w:val="0"/>
        <w:autoSpaceDN w:val="0"/>
        <w:adjustRightInd w:val="0"/>
        <w:spacing w:after="0"/>
        <w:jc w:val="center"/>
        <w:rPr>
          <w:iCs/>
          <w:szCs w:val="24"/>
        </w:rPr>
      </w:pPr>
      <w:r w:rsidRPr="006A6B4D">
        <w:rPr>
          <w:iCs/>
          <w:szCs w:val="24"/>
        </w:rPr>
        <w:lastRenderedPageBreak/>
        <w:t>Their Eyes were watching God</w:t>
      </w:r>
    </w:p>
    <w:p w:rsidR="00D27FCA" w:rsidRPr="006A6B4D" w:rsidRDefault="00D27FCA" w:rsidP="006A6B4D">
      <w:pPr>
        <w:autoSpaceDE w:val="0"/>
        <w:autoSpaceDN w:val="0"/>
        <w:adjustRightInd w:val="0"/>
        <w:spacing w:after="0"/>
        <w:jc w:val="both"/>
        <w:rPr>
          <w:b/>
          <w:iCs/>
          <w:szCs w:val="24"/>
        </w:rPr>
      </w:pPr>
      <w:r w:rsidRPr="006A6B4D">
        <w:rPr>
          <w:b/>
          <w:iCs/>
          <w:szCs w:val="24"/>
        </w:rPr>
        <w:t xml:space="preserve"> Summary of Hurston and representations of manhood in ‘Their eyes were watching God'</w:t>
      </w:r>
    </w:p>
    <w:p w:rsidR="00D27FCA" w:rsidRDefault="00D27FCA" w:rsidP="006A6B4D">
      <w:pPr>
        <w:autoSpaceDE w:val="0"/>
        <w:autoSpaceDN w:val="0"/>
        <w:adjustRightInd w:val="0"/>
        <w:spacing w:after="0"/>
        <w:ind w:firstLine="720"/>
        <w:jc w:val="both"/>
        <w:rPr>
          <w:iCs/>
          <w:szCs w:val="24"/>
        </w:rPr>
      </w:pPr>
      <w:r w:rsidRPr="00CF1804">
        <w:rPr>
          <w:iCs/>
          <w:szCs w:val="24"/>
        </w:rPr>
        <w:t xml:space="preserve">According to Hurston, the New Negro Movement was a time in which the black race was celebrated and </w:t>
      </w:r>
      <w:r w:rsidR="006A6B4D" w:rsidRPr="00CF1804">
        <w:rPr>
          <w:iCs/>
          <w:szCs w:val="24"/>
        </w:rPr>
        <w:t>blackest</w:t>
      </w:r>
      <w:r w:rsidRPr="00CF1804">
        <w:rPr>
          <w:iCs/>
          <w:szCs w:val="24"/>
        </w:rPr>
        <w:t xml:space="preserve"> people appreciated themselves. A lot of attention given on race culture made it hard for black women to be against sexism and feel appreciated. Black women struggles were regarded as harmful to the fight against racism that took place. The black men adhered to the male-controlled white men who promoted the vice during slavery</w:t>
      </w:r>
      <w:r w:rsidRPr="007339E4">
        <w:rPr>
          <w:szCs w:val="24"/>
        </w:rPr>
        <w:t xml:space="preserve"> </w:t>
      </w:r>
      <w:r>
        <w:rPr>
          <w:szCs w:val="24"/>
        </w:rPr>
        <w:t>(</w:t>
      </w:r>
      <w:r w:rsidRPr="007339E4">
        <w:rPr>
          <w:szCs w:val="24"/>
        </w:rPr>
        <w:t>Gorasya</w:t>
      </w:r>
      <w:r>
        <w:rPr>
          <w:szCs w:val="24"/>
        </w:rPr>
        <w:t xml:space="preserve"> p</w:t>
      </w:r>
      <w:r w:rsidRPr="00CF1804">
        <w:rPr>
          <w:iCs/>
          <w:szCs w:val="24"/>
        </w:rPr>
        <w:t>.</w:t>
      </w:r>
      <w:r>
        <w:rPr>
          <w:iCs/>
          <w:szCs w:val="24"/>
        </w:rPr>
        <w:t xml:space="preserve"> 39).</w:t>
      </w:r>
      <w:r w:rsidRPr="00CF1804">
        <w:rPr>
          <w:iCs/>
          <w:szCs w:val="24"/>
        </w:rPr>
        <w:t xml:space="preserve"> Most black men had come up with male domineering strategies that never allowed for black women to be given the chance of being heard. The white men slavery seemed to provide a difficult situation to be used by black women to take part in politics. The black masculinity had a lot of effect on shaping the politics created in the Harlem Renaissance. Black liberation could be achieved when the black women were freed from the struggles that they faced as a result of being abandoned from active politics. </w:t>
      </w:r>
    </w:p>
    <w:p w:rsidR="00D27FCA" w:rsidRDefault="00D27FCA" w:rsidP="006A6B4D">
      <w:pPr>
        <w:autoSpaceDE w:val="0"/>
        <w:autoSpaceDN w:val="0"/>
        <w:adjustRightInd w:val="0"/>
        <w:spacing w:after="0"/>
        <w:ind w:firstLine="720"/>
        <w:jc w:val="both"/>
        <w:rPr>
          <w:iCs/>
          <w:szCs w:val="24"/>
        </w:rPr>
      </w:pPr>
      <w:r w:rsidRPr="00CF1804">
        <w:rPr>
          <w:iCs/>
          <w:szCs w:val="24"/>
        </w:rPr>
        <w:t>Furthermore, the adherence of black men to the white men models of manhood also made women grievances not to be accommodated into their rights. The black people fought for liberation through emulating activities o male domination created by the white men</w:t>
      </w:r>
      <w:r>
        <w:rPr>
          <w:iCs/>
          <w:szCs w:val="24"/>
        </w:rPr>
        <w:t xml:space="preserve"> </w:t>
      </w:r>
      <w:r>
        <w:rPr>
          <w:szCs w:val="24"/>
        </w:rPr>
        <w:t>(</w:t>
      </w:r>
      <w:r w:rsidRPr="007339E4">
        <w:rPr>
          <w:szCs w:val="24"/>
        </w:rPr>
        <w:t>Gorasya</w:t>
      </w:r>
      <w:r>
        <w:rPr>
          <w:szCs w:val="24"/>
        </w:rPr>
        <w:t xml:space="preserve"> p</w:t>
      </w:r>
      <w:r w:rsidRPr="00CF1804">
        <w:rPr>
          <w:iCs/>
          <w:szCs w:val="24"/>
        </w:rPr>
        <w:t>.</w:t>
      </w:r>
      <w:r>
        <w:rPr>
          <w:iCs/>
          <w:szCs w:val="24"/>
        </w:rPr>
        <w:t xml:space="preserve"> 39)</w:t>
      </w:r>
      <w:r w:rsidRPr="00CF1804">
        <w:rPr>
          <w:iCs/>
          <w:szCs w:val="24"/>
        </w:rPr>
        <w:t xml:space="preserve">. This domination was influenced by white men to ensure they become above the black women and other non-white people. For men like Joe Starks, this process proved successful because it ensured that division amongst the black people was maintained in the long run. Obstacles were created by the patriarchal structures that were created by the white men to ensure liberation was delayed and enmity created amongst the black people. The oppressed groups were also against dominion that was placed on them by the black men. Therefore, ‘Their Eyes were watching God' by Hurston encourages black masculinities to be used in the process of creating proper reforms changes in the </w:t>
      </w:r>
      <w:r w:rsidRPr="00CF1804">
        <w:rPr>
          <w:iCs/>
          <w:szCs w:val="24"/>
        </w:rPr>
        <w:lastRenderedPageBreak/>
        <w:t>black society as a whole. Capitalist exploitation can be reduced by using black elites to replace the retrogressive white cultures that created domination.</w:t>
      </w:r>
      <w:r>
        <w:rPr>
          <w:iCs/>
          <w:szCs w:val="24"/>
        </w:rPr>
        <w:t xml:space="preserve"> </w:t>
      </w:r>
    </w:p>
    <w:p w:rsidR="006A6B4D" w:rsidRDefault="006A6B4D">
      <w:pPr>
        <w:rPr>
          <w:iCs/>
          <w:szCs w:val="24"/>
        </w:rPr>
      </w:pPr>
      <w:r>
        <w:rPr>
          <w:iCs/>
          <w:szCs w:val="24"/>
        </w:rPr>
        <w:br w:type="page"/>
      </w:r>
    </w:p>
    <w:p w:rsidR="00D27FCA" w:rsidRDefault="00D27FCA" w:rsidP="006A6B4D">
      <w:pPr>
        <w:autoSpaceDE w:val="0"/>
        <w:autoSpaceDN w:val="0"/>
        <w:adjustRightInd w:val="0"/>
        <w:spacing w:after="0"/>
        <w:jc w:val="center"/>
        <w:rPr>
          <w:iCs/>
          <w:szCs w:val="24"/>
        </w:rPr>
      </w:pPr>
      <w:r>
        <w:rPr>
          <w:iCs/>
          <w:szCs w:val="24"/>
        </w:rPr>
        <w:lastRenderedPageBreak/>
        <w:t>References</w:t>
      </w:r>
    </w:p>
    <w:p w:rsidR="00D27FCA" w:rsidRPr="007339E4" w:rsidRDefault="00D27FCA" w:rsidP="006A6B4D">
      <w:pPr>
        <w:spacing w:after="0"/>
        <w:ind w:left="720" w:hangingChars="300" w:hanging="720"/>
        <w:rPr>
          <w:szCs w:val="24"/>
        </w:rPr>
      </w:pPr>
      <w:r w:rsidRPr="007339E4">
        <w:rPr>
          <w:szCs w:val="24"/>
        </w:rPr>
        <w:t xml:space="preserve">Yadav, Lokesh, and Laxman Singh Gorasya. "Their Eyes Were Watching God: Hurston’s Psychological Self-Portrait." </w:t>
      </w:r>
      <w:r w:rsidRPr="007339E4">
        <w:rPr>
          <w:i/>
          <w:iCs/>
          <w:szCs w:val="24"/>
        </w:rPr>
        <w:t>IJELLH (International Journal of English Language, Literature in Humanities)</w:t>
      </w:r>
      <w:r w:rsidRPr="007339E4">
        <w:rPr>
          <w:szCs w:val="24"/>
        </w:rPr>
        <w:t xml:space="preserve"> 7.5 (2019): 5-5.</w:t>
      </w:r>
    </w:p>
    <w:p w:rsidR="00D27FCA" w:rsidRPr="002F1996" w:rsidRDefault="00D27FCA" w:rsidP="006A6B4D">
      <w:pPr>
        <w:autoSpaceDE w:val="0"/>
        <w:autoSpaceDN w:val="0"/>
        <w:adjustRightInd w:val="0"/>
        <w:spacing w:after="0"/>
        <w:ind w:left="720" w:hangingChars="300" w:hanging="720"/>
        <w:rPr>
          <w:iCs/>
          <w:szCs w:val="24"/>
        </w:rPr>
      </w:pPr>
    </w:p>
    <w:p w:rsidR="001E78AD" w:rsidRPr="00D77F2F" w:rsidRDefault="001E78AD" w:rsidP="006A6B4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C0A" w:rsidRDefault="00A95C0A" w:rsidP="00790ECD">
      <w:pPr>
        <w:spacing w:after="0" w:line="240" w:lineRule="auto"/>
      </w:pPr>
      <w:r>
        <w:separator/>
      </w:r>
    </w:p>
  </w:endnote>
  <w:endnote w:type="continuationSeparator" w:id="0">
    <w:p w:rsidR="00A95C0A" w:rsidRDefault="00A95C0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C0A" w:rsidRDefault="00A95C0A" w:rsidP="00790ECD">
      <w:pPr>
        <w:spacing w:after="0" w:line="240" w:lineRule="auto"/>
      </w:pPr>
      <w:r>
        <w:separator/>
      </w:r>
    </w:p>
  </w:footnote>
  <w:footnote w:type="continuationSeparator" w:id="0">
    <w:p w:rsidR="00A95C0A" w:rsidRDefault="00A95C0A"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D27FCA">
        <w:pPr>
          <w:pStyle w:val="Header"/>
          <w:jc w:val="right"/>
        </w:pPr>
        <w:r>
          <w:t>THEIR EYES WERE WATCHING GOD</w:t>
        </w:r>
        <w:r w:rsidR="003A2F85">
          <w:tab/>
        </w:r>
        <w:r w:rsidR="003A2F85">
          <w:tab/>
        </w:r>
        <w:r w:rsidR="00052DA2">
          <w:fldChar w:fldCharType="begin"/>
        </w:r>
        <w:r w:rsidR="00052DA2">
          <w:instrText xml:space="preserve"> PAGE   \* MERGEFORMAT </w:instrText>
        </w:r>
        <w:r w:rsidR="00052DA2">
          <w:fldChar w:fldCharType="separate"/>
        </w:r>
        <w:r w:rsidR="006A6B4D">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D27FCA">
      <w:t>g Head: THEIR EYES WERE WATCHING GOD</w:t>
    </w:r>
    <w:r w:rsidR="00D5124F">
      <w:t xml:space="preserve">                             </w:t>
    </w:r>
    <w:r w:rsidR="00D27FCA">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62032"/>
    <w:rsid w:val="004B10DF"/>
    <w:rsid w:val="004C5BAC"/>
    <w:rsid w:val="004E53B8"/>
    <w:rsid w:val="00506140"/>
    <w:rsid w:val="00530D21"/>
    <w:rsid w:val="00571E8E"/>
    <w:rsid w:val="005855C2"/>
    <w:rsid w:val="005E1C46"/>
    <w:rsid w:val="005E3954"/>
    <w:rsid w:val="00603DD4"/>
    <w:rsid w:val="00646AEA"/>
    <w:rsid w:val="00655C99"/>
    <w:rsid w:val="00667FB0"/>
    <w:rsid w:val="006A6B4D"/>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95C0A"/>
    <w:rsid w:val="00AB1B13"/>
    <w:rsid w:val="00AD03E9"/>
    <w:rsid w:val="00AF71FD"/>
    <w:rsid w:val="00B1451E"/>
    <w:rsid w:val="00B30CA8"/>
    <w:rsid w:val="00B365FE"/>
    <w:rsid w:val="00B63977"/>
    <w:rsid w:val="00BA1633"/>
    <w:rsid w:val="00D15FB4"/>
    <w:rsid w:val="00D27FCA"/>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9CF77"/>
  <w15:docId w15:val="{F1B5A77D-F4A8-4477-94E0-69E8307C6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450AC-A8EE-4AF2-83C4-161671031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2019-09-22T18:18:00Z</dcterms:created>
  <dcterms:modified xsi:type="dcterms:W3CDTF">2019-09-22T18:18:00Z</dcterms:modified>
</cp:coreProperties>
</file>